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b/>
          <w:sz w:val="32"/>
          <w:szCs w:val="32"/>
        </w:rPr>
        <w:id w:val="1897310019"/>
        <w:docPartObj>
          <w:docPartGallery w:val="Cover Pages"/>
          <w:docPartUnique/>
        </w:docPartObj>
      </w:sdtPr>
      <w:sdtContent>
        <w:p w:rsidR="008E1CFB" w:rsidRDefault="008E1CFB">
          <w:pPr>
            <w:rPr>
              <w:b/>
              <w:sz w:val="32"/>
              <w:szCs w:val="32"/>
            </w:rPr>
          </w:pPr>
          <w:r w:rsidRPr="008E1CFB">
            <w:rPr>
              <w:b/>
              <w:noProof/>
              <w:sz w:val="32"/>
              <w:szCs w:val="32"/>
            </w:rPr>
            <mc:AlternateContent>
              <mc:Choice Requires="wps">
                <w:drawing>
                  <wp:anchor distT="0" distB="0" distL="114300" distR="114300" simplePos="0" relativeHeight="251659264" behindDoc="0" locked="0" layoutInCell="1" allowOverlap="1">
                    <wp:simplePos x="0" y="0"/>
                    <wp:positionH relativeFrom="page">
                      <wp:align>center</wp:align>
                    </wp:positionH>
                    <wp:positionV relativeFrom="page">
                      <wp:align>center</wp:align>
                    </wp:positionV>
                    <wp:extent cx="1712890" cy="3840480"/>
                    <wp:effectExtent l="0" t="0" r="1270" b="0"/>
                    <wp:wrapNone/>
                    <wp:docPr id="138" name="Text Box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909"/>
                                  <w:gridCol w:w="5597"/>
                                </w:tblGrid>
                                <w:tr w:rsidR="005C74E7">
                                  <w:trPr>
                                    <w:jc w:val="center"/>
                                  </w:trPr>
                                  <w:tc>
                                    <w:tcPr>
                                      <w:tcW w:w="2568" w:type="pct"/>
                                      <w:vAlign w:val="center"/>
                                    </w:tcPr>
                                    <w:p w:rsidR="005C74E7" w:rsidRDefault="005C74E7">
                                      <w:pPr>
                                        <w:jc w:val="right"/>
                                      </w:pPr>
                                      <w:r>
                                        <w:rPr>
                                          <w:noProof/>
                                        </w:rPr>
                                        <w:drawing>
                                          <wp:inline distT="0" distB="0" distL="0" distR="0" wp14:anchorId="14136326" wp14:editId="4700B4FA">
                                            <wp:extent cx="3201889" cy="3276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207153" cy="3281987"/>
                                                    </a:xfrm>
                                                    <a:prstGeom prst="rect">
                                                      <a:avLst/>
                                                    </a:prstGeom>
                                                  </pic:spPr>
                                                </pic:pic>
                                              </a:graphicData>
                                            </a:graphic>
                                          </wp:inline>
                                        </w:drawing>
                                      </w:r>
                                    </w:p>
                                    <w:sdt>
                                      <w:sdtPr>
                                        <w:rPr>
                                          <w:sz w:val="40"/>
                                          <w:szCs w:val="72"/>
                                        </w:rPr>
                                        <w:alias w:val="Title"/>
                                        <w:tag w:val=""/>
                                        <w:id w:val="-438379639"/>
                                        <w:showingPlcHdr/>
                                        <w:dataBinding w:prefixMappings="xmlns:ns0='http://purl.org/dc/elements/1.1/' xmlns:ns1='http://schemas.openxmlformats.org/package/2006/metadata/core-properties' " w:xpath="/ns1:coreProperties[1]/ns0:title[1]" w:storeItemID="{6C3C8BC8-F283-45AE-878A-BAB7291924A1}"/>
                                        <w:text/>
                                      </w:sdtPr>
                                      <w:sdtContent>
                                        <w:p w:rsidR="005C74E7" w:rsidRPr="00130EFE" w:rsidRDefault="005C74E7">
                                          <w:pPr>
                                            <w:pStyle w:val="NoSpacing"/>
                                            <w:spacing w:line="312" w:lineRule="auto"/>
                                            <w:jc w:val="right"/>
                                            <w:rPr>
                                              <w:caps/>
                                              <w:color w:val="191919" w:themeColor="text1" w:themeTint="E6"/>
                                              <w:sz w:val="40"/>
                                              <w:szCs w:val="72"/>
                                            </w:rPr>
                                          </w:pPr>
                                          <w:r>
                                            <w:rPr>
                                              <w:sz w:val="40"/>
                                              <w:szCs w:val="72"/>
                                            </w:rPr>
                                            <w:t xml:space="preserve">     </w:t>
                                          </w:r>
                                        </w:p>
                                      </w:sdtContent>
                                    </w:sdt>
                                    <w:sdt>
                                      <w:sdtPr>
                                        <w:rPr>
                                          <w:i/>
                                          <w:color w:val="000000" w:themeColor="text1"/>
                                          <w:sz w:val="32"/>
                                          <w:szCs w:val="24"/>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Content>
                                        <w:p w:rsidR="005C74E7" w:rsidRDefault="005C74E7">
                                          <w:pPr>
                                            <w:jc w:val="right"/>
                                            <w:rPr>
                                              <w:sz w:val="24"/>
                                              <w:szCs w:val="24"/>
                                            </w:rPr>
                                          </w:pPr>
                                          <w:r w:rsidRPr="00130EFE">
                                            <w:rPr>
                                              <w:i/>
                                              <w:color w:val="000000" w:themeColor="text1"/>
                                              <w:sz w:val="32"/>
                                              <w:szCs w:val="24"/>
                                            </w:rPr>
                                            <w:t xml:space="preserve">Researching for </w:t>
                                          </w:r>
                                          <w:r>
                                            <w:rPr>
                                              <w:i/>
                                              <w:color w:val="000000" w:themeColor="text1"/>
                                              <w:sz w:val="32"/>
                                              <w:szCs w:val="24"/>
                                            </w:rPr>
                                            <w:t>S</w:t>
                                          </w:r>
                                          <w:r w:rsidRPr="00130EFE">
                                            <w:rPr>
                                              <w:i/>
                                              <w:color w:val="000000" w:themeColor="text1"/>
                                              <w:sz w:val="32"/>
                                              <w:szCs w:val="24"/>
                                            </w:rPr>
                                            <w:t>pecifications</w:t>
                                          </w:r>
                                        </w:p>
                                      </w:sdtContent>
                                    </w:sdt>
                                  </w:tc>
                                  <w:tc>
                                    <w:tcPr>
                                      <w:tcW w:w="2432" w:type="pct"/>
                                      <w:vAlign w:val="center"/>
                                    </w:tcPr>
                                    <w:p w:rsidR="005C74E7" w:rsidRPr="00130EFE" w:rsidRDefault="005C74E7">
                                      <w:pPr>
                                        <w:pStyle w:val="NoSpacing"/>
                                        <w:rPr>
                                          <w:caps/>
                                          <w:color w:val="ED7D31" w:themeColor="accent2"/>
                                          <w:sz w:val="32"/>
                                          <w:szCs w:val="26"/>
                                        </w:rPr>
                                      </w:pPr>
                                      <w:r w:rsidRPr="00130EFE">
                                        <w:rPr>
                                          <w:caps/>
                                          <w:color w:val="ED7D31" w:themeColor="accent2"/>
                                          <w:sz w:val="32"/>
                                          <w:szCs w:val="26"/>
                                        </w:rPr>
                                        <w:t>B9 Power PAck</w:t>
                                      </w:r>
                                    </w:p>
                                    <w:sdt>
                                      <w:sdtPr>
                                        <w:rPr>
                                          <w:color w:val="000000" w:themeColor="text1"/>
                                          <w:sz w:val="24"/>
                                        </w:rPr>
                                        <w:alias w:val="Abstract"/>
                                        <w:tag w:val=""/>
                                        <w:id w:val="-2036181933"/>
                                        <w:dataBinding w:prefixMappings="xmlns:ns0='http://schemas.microsoft.com/office/2006/coverPageProps' " w:xpath="/ns0:CoverPageProperties[1]/ns0:Abstract[1]" w:storeItemID="{55AF091B-3C7A-41E3-B477-F2FDAA23CFDA}"/>
                                        <w:text/>
                                      </w:sdtPr>
                                      <w:sdtContent>
                                        <w:p w:rsidR="005C74E7" w:rsidRPr="00130EFE" w:rsidRDefault="005C74E7">
                                          <w:pPr>
                                            <w:rPr>
                                              <w:color w:val="000000" w:themeColor="text1"/>
                                              <w:sz w:val="24"/>
                                            </w:rPr>
                                          </w:pPr>
                                          <w:r w:rsidRPr="00130EFE">
                                            <w:rPr>
                                              <w:color w:val="000000" w:themeColor="text1"/>
                                              <w:sz w:val="24"/>
                                            </w:rPr>
                                            <w:t>A small yet powerful module of the B9</w:t>
                                          </w:r>
                                          <w:r>
                                            <w:rPr>
                                              <w:color w:val="000000" w:themeColor="text1"/>
                                              <w:sz w:val="24"/>
                                            </w:rPr>
                                            <w:t>. This</w:t>
                                          </w:r>
                                          <w:r w:rsidRPr="00130EFE">
                                            <w:rPr>
                                              <w:color w:val="000000" w:themeColor="text1"/>
                                              <w:sz w:val="24"/>
                                            </w:rPr>
                                            <w:t xml:space="preserve"> was capable of energizing the Robot for many hours of operation and have it use the sensors to detect danger.  </w:t>
                                          </w:r>
                                          <w:r>
                                            <w:rPr>
                                              <w:color w:val="000000" w:themeColor="text1"/>
                                              <w:sz w:val="24"/>
                                            </w:rPr>
                                            <w:t>Now after many years the research on the Power Pack, it is being presented to list the components and its’ location.</w:t>
                                          </w:r>
                                        </w:p>
                                      </w:sdtContent>
                                    </w:sdt>
                                    <w:p w:rsidR="005C74E7" w:rsidRDefault="005C74E7">
                                      <w:pPr>
                                        <w:pStyle w:val="NoSpacing"/>
                                        <w:rPr>
                                          <w:color w:val="ED7D31" w:themeColor="accent2"/>
                                          <w:sz w:val="26"/>
                                          <w:szCs w:val="26"/>
                                        </w:rPr>
                                      </w:pPr>
                                    </w:p>
                                    <w:p w:rsidR="005C74E7" w:rsidRDefault="005C74E7">
                                      <w:pPr>
                                        <w:pStyle w:val="NoSpacing"/>
                                      </w:pPr>
                                    </w:p>
                                  </w:tc>
                                </w:tr>
                              </w:tbl>
                              <w:p w:rsidR="005C74E7" w:rsidRDefault="005C74E7"/>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id="_x0000_t202" coordsize="21600,21600" o:spt="202" path="m,l,21600r21600,l21600,xe">
                    <v:stroke joinstyle="miter"/>
                    <v:path gradientshapeok="t" o:connecttype="rect"/>
                  </v:shapetype>
                  <v:shape id="Text Box 138" o:spid="_x0000_s1026" type="#_x0000_t202" style="position:absolute;margin-left:0;margin-top:0;width:134.85pt;height:302.4pt;z-index:25165926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909"/>
                            <w:gridCol w:w="5597"/>
                          </w:tblGrid>
                          <w:tr w:rsidR="005C74E7">
                            <w:trPr>
                              <w:jc w:val="center"/>
                            </w:trPr>
                            <w:tc>
                              <w:tcPr>
                                <w:tcW w:w="2568" w:type="pct"/>
                                <w:vAlign w:val="center"/>
                              </w:tcPr>
                              <w:p w:rsidR="005C74E7" w:rsidRDefault="005C74E7">
                                <w:pPr>
                                  <w:jc w:val="right"/>
                                </w:pPr>
                                <w:r>
                                  <w:rPr>
                                    <w:noProof/>
                                  </w:rPr>
                                  <w:drawing>
                                    <wp:inline distT="0" distB="0" distL="0" distR="0" wp14:anchorId="14136326" wp14:editId="4700B4FA">
                                      <wp:extent cx="3201889" cy="3276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207153" cy="3281987"/>
                                              </a:xfrm>
                                              <a:prstGeom prst="rect">
                                                <a:avLst/>
                                              </a:prstGeom>
                                            </pic:spPr>
                                          </pic:pic>
                                        </a:graphicData>
                                      </a:graphic>
                                    </wp:inline>
                                  </w:drawing>
                                </w:r>
                              </w:p>
                              <w:sdt>
                                <w:sdtPr>
                                  <w:rPr>
                                    <w:sz w:val="40"/>
                                    <w:szCs w:val="72"/>
                                  </w:rPr>
                                  <w:alias w:val="Title"/>
                                  <w:tag w:val=""/>
                                  <w:id w:val="-438379639"/>
                                  <w:showingPlcHdr/>
                                  <w:dataBinding w:prefixMappings="xmlns:ns0='http://purl.org/dc/elements/1.1/' xmlns:ns1='http://schemas.openxmlformats.org/package/2006/metadata/core-properties' " w:xpath="/ns1:coreProperties[1]/ns0:title[1]" w:storeItemID="{6C3C8BC8-F283-45AE-878A-BAB7291924A1}"/>
                                  <w:text/>
                                </w:sdtPr>
                                <w:sdtContent>
                                  <w:p w:rsidR="005C74E7" w:rsidRPr="00130EFE" w:rsidRDefault="005C74E7">
                                    <w:pPr>
                                      <w:pStyle w:val="NoSpacing"/>
                                      <w:spacing w:line="312" w:lineRule="auto"/>
                                      <w:jc w:val="right"/>
                                      <w:rPr>
                                        <w:caps/>
                                        <w:color w:val="191919" w:themeColor="text1" w:themeTint="E6"/>
                                        <w:sz w:val="40"/>
                                        <w:szCs w:val="72"/>
                                      </w:rPr>
                                    </w:pPr>
                                    <w:r>
                                      <w:rPr>
                                        <w:sz w:val="40"/>
                                        <w:szCs w:val="72"/>
                                      </w:rPr>
                                      <w:t xml:space="preserve">     </w:t>
                                    </w:r>
                                  </w:p>
                                </w:sdtContent>
                              </w:sdt>
                              <w:sdt>
                                <w:sdtPr>
                                  <w:rPr>
                                    <w:i/>
                                    <w:color w:val="000000" w:themeColor="text1"/>
                                    <w:sz w:val="32"/>
                                    <w:szCs w:val="24"/>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Content>
                                  <w:p w:rsidR="005C74E7" w:rsidRDefault="005C74E7">
                                    <w:pPr>
                                      <w:jc w:val="right"/>
                                      <w:rPr>
                                        <w:sz w:val="24"/>
                                        <w:szCs w:val="24"/>
                                      </w:rPr>
                                    </w:pPr>
                                    <w:r w:rsidRPr="00130EFE">
                                      <w:rPr>
                                        <w:i/>
                                        <w:color w:val="000000" w:themeColor="text1"/>
                                        <w:sz w:val="32"/>
                                        <w:szCs w:val="24"/>
                                      </w:rPr>
                                      <w:t xml:space="preserve">Researching for </w:t>
                                    </w:r>
                                    <w:r>
                                      <w:rPr>
                                        <w:i/>
                                        <w:color w:val="000000" w:themeColor="text1"/>
                                        <w:sz w:val="32"/>
                                        <w:szCs w:val="24"/>
                                      </w:rPr>
                                      <w:t>S</w:t>
                                    </w:r>
                                    <w:r w:rsidRPr="00130EFE">
                                      <w:rPr>
                                        <w:i/>
                                        <w:color w:val="000000" w:themeColor="text1"/>
                                        <w:sz w:val="32"/>
                                        <w:szCs w:val="24"/>
                                      </w:rPr>
                                      <w:t>pecifications</w:t>
                                    </w:r>
                                  </w:p>
                                </w:sdtContent>
                              </w:sdt>
                            </w:tc>
                            <w:tc>
                              <w:tcPr>
                                <w:tcW w:w="2432" w:type="pct"/>
                                <w:vAlign w:val="center"/>
                              </w:tcPr>
                              <w:p w:rsidR="005C74E7" w:rsidRPr="00130EFE" w:rsidRDefault="005C74E7">
                                <w:pPr>
                                  <w:pStyle w:val="NoSpacing"/>
                                  <w:rPr>
                                    <w:caps/>
                                    <w:color w:val="ED7D31" w:themeColor="accent2"/>
                                    <w:sz w:val="32"/>
                                    <w:szCs w:val="26"/>
                                  </w:rPr>
                                </w:pPr>
                                <w:r w:rsidRPr="00130EFE">
                                  <w:rPr>
                                    <w:caps/>
                                    <w:color w:val="ED7D31" w:themeColor="accent2"/>
                                    <w:sz w:val="32"/>
                                    <w:szCs w:val="26"/>
                                  </w:rPr>
                                  <w:t>B9 Power PAck</w:t>
                                </w:r>
                              </w:p>
                              <w:sdt>
                                <w:sdtPr>
                                  <w:rPr>
                                    <w:color w:val="000000" w:themeColor="text1"/>
                                    <w:sz w:val="24"/>
                                  </w:rPr>
                                  <w:alias w:val="Abstract"/>
                                  <w:tag w:val=""/>
                                  <w:id w:val="-2036181933"/>
                                  <w:dataBinding w:prefixMappings="xmlns:ns0='http://schemas.microsoft.com/office/2006/coverPageProps' " w:xpath="/ns0:CoverPageProperties[1]/ns0:Abstract[1]" w:storeItemID="{55AF091B-3C7A-41E3-B477-F2FDAA23CFDA}"/>
                                  <w:text/>
                                </w:sdtPr>
                                <w:sdtContent>
                                  <w:p w:rsidR="005C74E7" w:rsidRPr="00130EFE" w:rsidRDefault="005C74E7">
                                    <w:pPr>
                                      <w:rPr>
                                        <w:color w:val="000000" w:themeColor="text1"/>
                                        <w:sz w:val="24"/>
                                      </w:rPr>
                                    </w:pPr>
                                    <w:r w:rsidRPr="00130EFE">
                                      <w:rPr>
                                        <w:color w:val="000000" w:themeColor="text1"/>
                                        <w:sz w:val="24"/>
                                      </w:rPr>
                                      <w:t>A small yet powerful module of the B9</w:t>
                                    </w:r>
                                    <w:r>
                                      <w:rPr>
                                        <w:color w:val="000000" w:themeColor="text1"/>
                                        <w:sz w:val="24"/>
                                      </w:rPr>
                                      <w:t>. This</w:t>
                                    </w:r>
                                    <w:r w:rsidRPr="00130EFE">
                                      <w:rPr>
                                        <w:color w:val="000000" w:themeColor="text1"/>
                                        <w:sz w:val="24"/>
                                      </w:rPr>
                                      <w:t xml:space="preserve"> was capable of energizing the Robot for many hours of operation and have it use the sensors to detect danger.  </w:t>
                                    </w:r>
                                    <w:r>
                                      <w:rPr>
                                        <w:color w:val="000000" w:themeColor="text1"/>
                                        <w:sz w:val="24"/>
                                      </w:rPr>
                                      <w:t>Now after many years the research on the Power Pack, it is being presented to list the components and its’ location.</w:t>
                                    </w:r>
                                  </w:p>
                                </w:sdtContent>
                              </w:sdt>
                              <w:p w:rsidR="005C74E7" w:rsidRDefault="005C74E7">
                                <w:pPr>
                                  <w:pStyle w:val="NoSpacing"/>
                                  <w:rPr>
                                    <w:color w:val="ED7D31" w:themeColor="accent2"/>
                                    <w:sz w:val="26"/>
                                    <w:szCs w:val="26"/>
                                  </w:rPr>
                                </w:pPr>
                              </w:p>
                              <w:p w:rsidR="005C74E7" w:rsidRDefault="005C74E7">
                                <w:pPr>
                                  <w:pStyle w:val="NoSpacing"/>
                                </w:pPr>
                              </w:p>
                            </w:tc>
                          </w:tr>
                        </w:tbl>
                        <w:p w:rsidR="005C74E7" w:rsidRDefault="005C74E7"/>
                      </w:txbxContent>
                    </v:textbox>
                    <w10:wrap anchorx="page" anchory="page"/>
                  </v:shape>
                </w:pict>
              </mc:Fallback>
            </mc:AlternateContent>
          </w:r>
          <w:r>
            <w:rPr>
              <w:b/>
              <w:sz w:val="32"/>
              <w:szCs w:val="32"/>
            </w:rPr>
            <w:br w:type="page"/>
          </w:r>
        </w:p>
      </w:sdtContent>
    </w:sdt>
    <w:p w:rsidR="00E74773" w:rsidRPr="00E74773" w:rsidRDefault="00E74773" w:rsidP="00DF4BF1">
      <w:pPr>
        <w:jc w:val="both"/>
        <w:rPr>
          <w:b/>
          <w:sz w:val="32"/>
          <w:szCs w:val="32"/>
        </w:rPr>
      </w:pPr>
      <w:r w:rsidRPr="00E74773">
        <w:rPr>
          <w:b/>
          <w:sz w:val="32"/>
          <w:szCs w:val="32"/>
        </w:rPr>
        <w:lastRenderedPageBreak/>
        <w:t>Introduction</w:t>
      </w:r>
    </w:p>
    <w:p w:rsidR="00DF4BF1" w:rsidRDefault="00DF4BF1" w:rsidP="00DF4BF1">
      <w:pPr>
        <w:jc w:val="both"/>
      </w:pPr>
      <w:r>
        <w:t>One of the many iconic moments of the Robot (B9) throughout the series of Lost In Space is when for an unknown reason (ok mostly Dr. Smith) the Power Pack was removed. Unless the Robot was in his magnetic lock, once the Power Pack was removed this would cut all power to the Robot and he would “slump” forward. The Robot would come back “alive” once his Power Pack was installed with him asking “Who Turned out the lights?”</w:t>
      </w:r>
      <w:r w:rsidR="002D4B7C">
        <w:t xml:space="preserve">. </w:t>
      </w:r>
      <w:r w:rsidR="00A25E3A">
        <w:t xml:space="preserve"> </w:t>
      </w:r>
      <w:r w:rsidR="002D4B7C">
        <w:t xml:space="preserve">The Power Pack is not a real source of energy and really has no “function” in the build other than appearance and for some is the trigger to their Robot slump. </w:t>
      </w:r>
    </w:p>
    <w:p w:rsidR="00E0766D" w:rsidRDefault="00A25E3A" w:rsidP="00DF4BF1">
      <w:pPr>
        <w:jc w:val="both"/>
      </w:pPr>
      <w:r>
        <w:t>This article is based on information</w:t>
      </w:r>
      <w:r w:rsidR="00E0766D">
        <w:t xml:space="preserve"> obtained after many hours of searching the World Wide Web and reaching out to sources that were able to shed light on the data I am about to present. Currently, there is no standard when building the Power Pack, and most have made their version based on pictures and still images from the episodes. Chris’s reference pictures </w:t>
      </w:r>
      <w:r w:rsidR="00E74773">
        <w:t>are</w:t>
      </w:r>
      <w:r w:rsidR="00E0766D">
        <w:t xml:space="preserve"> a great source for information regarding the B9 and was used also for this article.</w:t>
      </w:r>
    </w:p>
    <w:p w:rsidR="00441456" w:rsidRDefault="00E0766D" w:rsidP="00DF4BF1">
      <w:pPr>
        <w:jc w:val="both"/>
      </w:pPr>
      <w:r>
        <w:t xml:space="preserve">During the seasons, </w:t>
      </w:r>
      <w:r w:rsidR="00441456">
        <w:t>a few</w:t>
      </w:r>
      <w:r>
        <w:t xml:space="preserve"> power packs</w:t>
      </w:r>
      <w:r w:rsidR="00441456">
        <w:t xml:space="preserve"> have been spotted</w:t>
      </w:r>
      <w:r w:rsidR="005C74E7">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5"/>
        <w:gridCol w:w="1800"/>
        <w:gridCol w:w="4045"/>
      </w:tblGrid>
      <w:tr w:rsidR="00A15B13" w:rsidTr="00467487">
        <w:tc>
          <w:tcPr>
            <w:tcW w:w="5305" w:type="dxa"/>
            <w:gridSpan w:val="2"/>
          </w:tcPr>
          <w:p w:rsidR="00A15B13" w:rsidRDefault="00A15B13" w:rsidP="00A15B13">
            <w:pPr>
              <w:spacing w:before="60" w:after="60"/>
            </w:pPr>
            <w:r>
              <w:t>This is a two pin Power P</w:t>
            </w:r>
            <w:r w:rsidR="005C74E7">
              <w:t xml:space="preserve">ack shown in the TV Series Lost </w:t>
            </w:r>
            <w:proofErr w:type="gramStart"/>
            <w:r w:rsidR="005C74E7">
              <w:t>In</w:t>
            </w:r>
            <w:proofErr w:type="gramEnd"/>
            <w:r w:rsidR="005C74E7">
              <w:t xml:space="preserve"> Space (notice what seems to be two black phono plugs).</w:t>
            </w:r>
          </w:p>
          <w:p w:rsidR="00CA3D32" w:rsidRDefault="005C74E7" w:rsidP="00A15B13">
            <w:pPr>
              <w:spacing w:before="60" w:after="60"/>
            </w:pPr>
            <w:r>
              <w:t>First seen In the Reluctant Stowaway, the Power Pack consisted in two plugs. In the same episode, a three-plug version is also spotted and during the three seasons this was the one that can be seen.</w:t>
            </w:r>
          </w:p>
        </w:tc>
        <w:tc>
          <w:tcPr>
            <w:tcW w:w="4045" w:type="dxa"/>
          </w:tcPr>
          <w:p w:rsidR="00CA3D32" w:rsidRDefault="005C74E7" w:rsidP="00A15B13">
            <w:pPr>
              <w:spacing w:before="60" w:after="60"/>
              <w:jc w:val="center"/>
            </w:pPr>
            <w:r>
              <w:rPr>
                <w:noProof/>
              </w:rPr>
              <w:drawing>
                <wp:inline distT="0" distB="0" distL="0" distR="0" wp14:anchorId="1B3FCBD7" wp14:editId="797BBECF">
                  <wp:extent cx="1534665" cy="1238250"/>
                  <wp:effectExtent l="0" t="0" r="889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9 Power Pack 02.jpg"/>
                          <pic:cNvPicPr/>
                        </pic:nvPicPr>
                        <pic:blipFill>
                          <a:blip r:embed="rId10">
                            <a:extLst>
                              <a:ext uri="{28A0092B-C50C-407E-A947-70E740481C1C}">
                                <a14:useLocalDpi xmlns:a14="http://schemas.microsoft.com/office/drawing/2010/main" val="0"/>
                              </a:ext>
                            </a:extLst>
                          </a:blip>
                          <a:stretch>
                            <a:fillRect/>
                          </a:stretch>
                        </pic:blipFill>
                        <pic:spPr>
                          <a:xfrm>
                            <a:off x="0" y="0"/>
                            <a:ext cx="1540731" cy="1243144"/>
                          </a:xfrm>
                          <a:prstGeom prst="rect">
                            <a:avLst/>
                          </a:prstGeom>
                        </pic:spPr>
                      </pic:pic>
                    </a:graphicData>
                  </a:graphic>
                </wp:inline>
              </w:drawing>
            </w:r>
          </w:p>
        </w:tc>
      </w:tr>
      <w:tr w:rsidR="00A15B13" w:rsidTr="00467487">
        <w:tc>
          <w:tcPr>
            <w:tcW w:w="3505" w:type="dxa"/>
          </w:tcPr>
          <w:p w:rsidR="00CA3D32" w:rsidRDefault="00A15B13" w:rsidP="00A15B13">
            <w:pPr>
              <w:spacing w:before="60" w:after="60"/>
              <w:jc w:val="center"/>
            </w:pPr>
            <w:r>
              <w:rPr>
                <w:noProof/>
              </w:rPr>
              <w:drawing>
                <wp:inline distT="0" distB="0" distL="0" distR="0" wp14:anchorId="7CEF735D" wp14:editId="0929A070">
                  <wp:extent cx="1161115" cy="1171575"/>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9 Power Pack 04.jpg"/>
                          <pic:cNvPicPr/>
                        </pic:nvPicPr>
                        <pic:blipFill>
                          <a:blip r:embed="rId11">
                            <a:extLst>
                              <a:ext uri="{28A0092B-C50C-407E-A947-70E740481C1C}">
                                <a14:useLocalDpi xmlns:a14="http://schemas.microsoft.com/office/drawing/2010/main" val="0"/>
                              </a:ext>
                            </a:extLst>
                          </a:blip>
                          <a:stretch>
                            <a:fillRect/>
                          </a:stretch>
                        </pic:blipFill>
                        <pic:spPr>
                          <a:xfrm>
                            <a:off x="0" y="0"/>
                            <a:ext cx="1162906" cy="1173382"/>
                          </a:xfrm>
                          <a:prstGeom prst="rect">
                            <a:avLst/>
                          </a:prstGeom>
                        </pic:spPr>
                      </pic:pic>
                    </a:graphicData>
                  </a:graphic>
                </wp:inline>
              </w:drawing>
            </w:r>
          </w:p>
        </w:tc>
        <w:tc>
          <w:tcPr>
            <w:tcW w:w="5845" w:type="dxa"/>
            <w:gridSpan w:val="2"/>
          </w:tcPr>
          <w:p w:rsidR="0077084B" w:rsidRDefault="0077084B" w:rsidP="00A15B13">
            <w:pPr>
              <w:spacing w:before="60" w:after="60"/>
            </w:pPr>
          </w:p>
          <w:p w:rsidR="00CA3D32" w:rsidRDefault="00A15B13" w:rsidP="00A15B13">
            <w:pPr>
              <w:spacing w:before="60" w:after="60"/>
            </w:pPr>
            <w:r>
              <w:t xml:space="preserve">This is a three-pin Power Pack as we have come to know it. There </w:t>
            </w:r>
            <w:r w:rsidR="0077084B">
              <w:t>are</w:t>
            </w:r>
            <w:r>
              <w:t xml:space="preserve"> very few pictures and scenes </w:t>
            </w:r>
            <w:r w:rsidR="0077084B">
              <w:t>showing details of the Power Pack</w:t>
            </w:r>
          </w:p>
        </w:tc>
      </w:tr>
      <w:tr w:rsidR="00A15B13" w:rsidTr="00467487">
        <w:tc>
          <w:tcPr>
            <w:tcW w:w="5305" w:type="dxa"/>
            <w:gridSpan w:val="2"/>
          </w:tcPr>
          <w:p w:rsidR="00851425" w:rsidRDefault="005C74E7" w:rsidP="00467487">
            <w:pPr>
              <w:spacing w:before="60" w:after="60"/>
            </w:pPr>
            <w:r>
              <w:t xml:space="preserve">This is an original Singer Librascope Card. </w:t>
            </w:r>
            <w:r w:rsidR="00851425">
              <w:t xml:space="preserve">From Wikipedia: </w:t>
            </w:r>
            <w:hyperlink r:id="rId12" w:history="1">
              <w:r w:rsidR="00851425" w:rsidRPr="001B1AC4">
                <w:rPr>
                  <w:rStyle w:val="Hyperlink"/>
                </w:rPr>
                <w:t>https://en.wikipedia.org/wiki/Librascope</w:t>
              </w:r>
            </w:hyperlink>
            <w:r w:rsidR="00851425">
              <w:t xml:space="preserve"> </w:t>
            </w:r>
          </w:p>
          <w:p w:rsidR="00CA3D32" w:rsidRDefault="00A15B13" w:rsidP="00A15B13">
            <w:pPr>
              <w:spacing w:before="60" w:after="60"/>
            </w:pPr>
            <w:r>
              <w:t>“</w:t>
            </w:r>
            <w:r w:rsidR="00851425">
              <w:t xml:space="preserve">Librascope was a manufacturer of early digital computers sold in both the business and defense markets. </w:t>
            </w:r>
            <w:r>
              <w:t xml:space="preserve">… </w:t>
            </w:r>
            <w:r w:rsidR="00851425">
              <w:t>Librascope was eventually purchased by Singer Corporation and moved into the manufacture of marine systems and land-based C3 (Command, Control, Communication) systems for the international defense industry.</w:t>
            </w:r>
            <w:r>
              <w:t>”</w:t>
            </w:r>
          </w:p>
        </w:tc>
        <w:tc>
          <w:tcPr>
            <w:tcW w:w="4045" w:type="dxa"/>
          </w:tcPr>
          <w:p w:rsidR="00CA3D32" w:rsidRDefault="005C74E7" w:rsidP="00A15B13">
            <w:pPr>
              <w:spacing w:before="60" w:after="60"/>
              <w:jc w:val="center"/>
            </w:pPr>
            <w:r>
              <w:rPr>
                <w:noProof/>
              </w:rPr>
              <w:drawing>
                <wp:inline distT="0" distB="0" distL="0" distR="0" wp14:anchorId="121F5293" wp14:editId="56AF8AB9">
                  <wp:extent cx="1866900" cy="149352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66900" cy="1493520"/>
                          </a:xfrm>
                          <a:prstGeom prst="rect">
                            <a:avLst/>
                          </a:prstGeom>
                        </pic:spPr>
                      </pic:pic>
                    </a:graphicData>
                  </a:graphic>
                </wp:inline>
              </w:drawing>
            </w:r>
          </w:p>
        </w:tc>
      </w:tr>
    </w:tbl>
    <w:p w:rsidR="0077084B" w:rsidRDefault="0077084B" w:rsidP="00DF4BF1">
      <w:pPr>
        <w:jc w:val="both"/>
      </w:pPr>
    </w:p>
    <w:p w:rsidR="00EF74A0" w:rsidRDefault="00E0766D" w:rsidP="0077084B">
      <w:pPr>
        <w:jc w:val="both"/>
        <w:rPr>
          <w:b/>
          <w:sz w:val="32"/>
          <w:szCs w:val="32"/>
        </w:rPr>
      </w:pPr>
      <w:r>
        <w:t>In this research, one particular Power Pack configuration</w:t>
      </w:r>
      <w:r w:rsidR="005C74E7">
        <w:t xml:space="preserve"> is to be presented and </w:t>
      </w:r>
      <w:r>
        <w:t>although not the standard, it is very close to the original Power Pack.</w:t>
      </w:r>
      <w:r w:rsidR="00D23B46">
        <w:t xml:space="preserve"> </w:t>
      </w:r>
      <w:r w:rsidR="00EF74A0">
        <w:rPr>
          <w:b/>
          <w:sz w:val="32"/>
          <w:szCs w:val="32"/>
        </w:rPr>
        <w:br w:type="page"/>
      </w:r>
    </w:p>
    <w:p w:rsidR="00E74773" w:rsidRPr="00E74773" w:rsidRDefault="00E74773" w:rsidP="00DF4BF1">
      <w:pPr>
        <w:jc w:val="both"/>
        <w:rPr>
          <w:b/>
          <w:sz w:val="32"/>
          <w:szCs w:val="32"/>
        </w:rPr>
      </w:pPr>
      <w:r w:rsidRPr="00E74773">
        <w:rPr>
          <w:b/>
          <w:sz w:val="32"/>
          <w:szCs w:val="32"/>
        </w:rPr>
        <w:lastRenderedPageBreak/>
        <w:t xml:space="preserve">Power Pack </w:t>
      </w:r>
      <w:r w:rsidR="00EF74A0">
        <w:rPr>
          <w:b/>
          <w:sz w:val="32"/>
          <w:szCs w:val="32"/>
        </w:rPr>
        <w:t xml:space="preserve">- </w:t>
      </w:r>
      <w:r w:rsidRPr="00E74773">
        <w:rPr>
          <w:b/>
          <w:sz w:val="32"/>
          <w:szCs w:val="32"/>
        </w:rPr>
        <w:t>Bill of Material (BOM)</w:t>
      </w:r>
    </w:p>
    <w:p w:rsidR="00E74773" w:rsidRDefault="00E74773" w:rsidP="00DF4BF1">
      <w:pPr>
        <w:jc w:val="both"/>
      </w:pPr>
      <w:r>
        <w:t xml:space="preserve">In the research, </w:t>
      </w:r>
      <w:r w:rsidR="0016634E">
        <w:t>most of</w:t>
      </w:r>
      <w:r>
        <w:t xml:space="preserve"> all the components have been</w:t>
      </w:r>
      <w:r w:rsidR="0016634E">
        <w:t xml:space="preserve"> properly</w:t>
      </w:r>
      <w:r>
        <w:t xml:space="preserve"> identified for the Power Pack as used in the show along with other components that are found in the original Librascope card. It is important to mention that these Librascope cards varied in function and appearances, and for such reason there could be differences to which I have accepted these to be minor discrepancies.</w:t>
      </w:r>
      <w:r w:rsidR="003E656B">
        <w:t xml:space="preserve"> </w:t>
      </w:r>
    </w:p>
    <w:p w:rsidR="00E74773" w:rsidRDefault="003E656B" w:rsidP="003E656B">
      <w:pPr>
        <w:jc w:val="both"/>
      </w:pPr>
      <w:r>
        <w:t>The following sections covers the Librascope Board components and then the location of these components for the B9 Power Pack as well as for the Librascope Card.</w:t>
      </w:r>
    </w:p>
    <w:p w:rsidR="00E74773" w:rsidRPr="00EF74A0" w:rsidRDefault="00EF74A0" w:rsidP="00DF4BF1">
      <w:pPr>
        <w:jc w:val="both"/>
        <w:rPr>
          <w:b/>
          <w:sz w:val="32"/>
          <w:szCs w:val="32"/>
        </w:rPr>
      </w:pPr>
      <w:r w:rsidRPr="00EF74A0">
        <w:rPr>
          <w:b/>
          <w:sz w:val="32"/>
          <w:szCs w:val="32"/>
        </w:rPr>
        <w:t>Board Components</w:t>
      </w:r>
    </w:p>
    <w:p w:rsidR="00EF74A0" w:rsidRDefault="00EF74A0" w:rsidP="00DF4BF1">
      <w:pPr>
        <w:jc w:val="both"/>
      </w:pPr>
      <w:r>
        <w:t>There were many pictures obtained with searches and the location of the components were verified. The following i</w:t>
      </w:r>
      <w:r w:rsidR="00207E6D">
        <w:t>s not 100% correct but is very cl</w:t>
      </w:r>
      <w:r>
        <w:t xml:space="preserve">ose. There was identification that were assumed based on the electronic flow of the circuit.  </w:t>
      </w:r>
      <w:r w:rsidR="00C912B1">
        <w:t xml:space="preserve">Once again this includes all the components found including for the </w:t>
      </w:r>
      <w:r w:rsidR="008E1CFB">
        <w:t>Librascope card</w:t>
      </w:r>
      <w:r w:rsidR="00C912B1">
        <w:t>.</w:t>
      </w:r>
    </w:p>
    <w:p w:rsidR="002772F9" w:rsidRDefault="006D54BC" w:rsidP="006D54BC">
      <w:pPr>
        <w:jc w:val="center"/>
      </w:pPr>
      <w:r w:rsidRPr="006D54BC">
        <w:drawing>
          <wp:inline distT="0" distB="0" distL="0" distR="0">
            <wp:extent cx="4419600" cy="45815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19600" cy="4581525"/>
                    </a:xfrm>
                    <a:prstGeom prst="rect">
                      <a:avLst/>
                    </a:prstGeom>
                    <a:noFill/>
                    <a:ln>
                      <a:noFill/>
                    </a:ln>
                  </pic:spPr>
                </pic:pic>
              </a:graphicData>
            </a:graphic>
          </wp:inline>
        </w:drawing>
      </w:r>
    </w:p>
    <w:p w:rsidR="006D54BC" w:rsidRDefault="006D54BC">
      <w:r>
        <w:br w:type="page"/>
      </w:r>
    </w:p>
    <w:p w:rsidR="006D54BC" w:rsidRPr="00EF74A0" w:rsidRDefault="006D54BC" w:rsidP="006D54BC">
      <w:pPr>
        <w:jc w:val="both"/>
        <w:rPr>
          <w:b/>
          <w:sz w:val="32"/>
          <w:szCs w:val="32"/>
        </w:rPr>
      </w:pPr>
      <w:r w:rsidRPr="00EF74A0">
        <w:rPr>
          <w:b/>
          <w:sz w:val="32"/>
          <w:szCs w:val="32"/>
        </w:rPr>
        <w:lastRenderedPageBreak/>
        <w:t>Board Components</w:t>
      </w:r>
      <w:r>
        <w:rPr>
          <w:b/>
          <w:sz w:val="32"/>
          <w:szCs w:val="32"/>
        </w:rPr>
        <w:t xml:space="preserve"> (cont.)</w:t>
      </w:r>
    </w:p>
    <w:p w:rsidR="006D54BC" w:rsidRDefault="006D54BC" w:rsidP="006D54BC">
      <w:pPr>
        <w:jc w:val="center"/>
      </w:pPr>
      <w:r w:rsidRPr="006D54BC">
        <w:drawing>
          <wp:inline distT="0" distB="0" distL="0" distR="0">
            <wp:extent cx="4419600" cy="42005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19600" cy="4200525"/>
                    </a:xfrm>
                    <a:prstGeom prst="rect">
                      <a:avLst/>
                    </a:prstGeom>
                    <a:noFill/>
                    <a:ln>
                      <a:noFill/>
                    </a:ln>
                  </pic:spPr>
                </pic:pic>
              </a:graphicData>
            </a:graphic>
          </wp:inline>
        </w:drawing>
      </w:r>
    </w:p>
    <w:p w:rsidR="006D54BC" w:rsidRDefault="006C1D6E" w:rsidP="00DF4BF1">
      <w:pPr>
        <w:jc w:val="both"/>
      </w:pPr>
      <w:r>
        <w:t xml:space="preserve">Note: The components that are not part of the B9 Power Pack are </w:t>
      </w:r>
      <w:r w:rsidRPr="006C1D6E">
        <w:rPr>
          <w:b/>
          <w:color w:val="FF0000"/>
        </w:rPr>
        <w:t>Bolded Red</w:t>
      </w:r>
      <w:r>
        <w:t>.</w:t>
      </w:r>
    </w:p>
    <w:p w:rsidR="00EF74A0" w:rsidRDefault="00EF74A0" w:rsidP="00EF74A0">
      <w:pPr>
        <w:jc w:val="center"/>
      </w:pPr>
    </w:p>
    <w:p w:rsidR="00EF74A0" w:rsidRDefault="00EF74A0" w:rsidP="00DF4BF1">
      <w:pPr>
        <w:jc w:val="both"/>
      </w:pPr>
    </w:p>
    <w:p w:rsidR="00EF74A0" w:rsidRDefault="00EF74A0">
      <w:r>
        <w:br w:type="page"/>
      </w:r>
    </w:p>
    <w:p w:rsidR="00C912B1" w:rsidRPr="00510B87" w:rsidRDefault="00510B87" w:rsidP="00DF4BF1">
      <w:pPr>
        <w:jc w:val="both"/>
        <w:rPr>
          <w:b/>
          <w:sz w:val="32"/>
          <w:szCs w:val="32"/>
        </w:rPr>
      </w:pPr>
      <w:r w:rsidRPr="00510B87">
        <w:rPr>
          <w:b/>
          <w:sz w:val="32"/>
          <w:szCs w:val="32"/>
        </w:rPr>
        <w:lastRenderedPageBreak/>
        <w:t>B9 Power Pack Component Placement</w:t>
      </w:r>
    </w:p>
    <w:p w:rsidR="003B5E4E" w:rsidRDefault="0001416E" w:rsidP="003B5E4E">
      <w:pPr>
        <w:jc w:val="center"/>
      </w:pPr>
      <w:r w:rsidRPr="0001416E">
        <w:drawing>
          <wp:inline distT="0" distB="0" distL="0" distR="0">
            <wp:extent cx="5002530" cy="7227198"/>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13235" cy="7242664"/>
                    </a:xfrm>
                    <a:prstGeom prst="rect">
                      <a:avLst/>
                    </a:prstGeom>
                    <a:noFill/>
                    <a:ln>
                      <a:noFill/>
                    </a:ln>
                  </pic:spPr>
                </pic:pic>
              </a:graphicData>
            </a:graphic>
          </wp:inline>
        </w:drawing>
      </w:r>
    </w:p>
    <w:p w:rsidR="0001416E" w:rsidRDefault="0001416E">
      <w:pPr>
        <w:rPr>
          <w:b/>
          <w:sz w:val="32"/>
          <w:szCs w:val="32"/>
        </w:rPr>
      </w:pPr>
      <w:r>
        <w:rPr>
          <w:b/>
          <w:sz w:val="32"/>
          <w:szCs w:val="32"/>
        </w:rPr>
        <w:br w:type="page"/>
      </w:r>
    </w:p>
    <w:p w:rsidR="00237D4C" w:rsidRPr="00510B87" w:rsidRDefault="0001416E" w:rsidP="00237D4C">
      <w:pPr>
        <w:jc w:val="both"/>
        <w:rPr>
          <w:b/>
          <w:sz w:val="32"/>
          <w:szCs w:val="32"/>
        </w:rPr>
      </w:pPr>
      <w:r>
        <w:rPr>
          <w:b/>
          <w:sz w:val="32"/>
          <w:szCs w:val="32"/>
        </w:rPr>
        <w:lastRenderedPageBreak/>
        <w:t>Librascope</w:t>
      </w:r>
      <w:r w:rsidR="00237D4C" w:rsidRPr="00510B87">
        <w:rPr>
          <w:b/>
          <w:sz w:val="32"/>
          <w:szCs w:val="32"/>
        </w:rPr>
        <w:t xml:space="preserve"> Component Placement</w:t>
      </w:r>
    </w:p>
    <w:p w:rsidR="00237D4C" w:rsidRDefault="00237D4C" w:rsidP="00237D4C">
      <w:pPr>
        <w:jc w:val="center"/>
      </w:pPr>
      <w:r w:rsidRPr="00B9165A">
        <w:drawing>
          <wp:inline distT="0" distB="0" distL="0" distR="0" wp14:anchorId="131E447F" wp14:editId="0B3670BD">
            <wp:extent cx="4974957" cy="71932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76321" cy="7195252"/>
                    </a:xfrm>
                    <a:prstGeom prst="rect">
                      <a:avLst/>
                    </a:prstGeom>
                    <a:noFill/>
                    <a:ln>
                      <a:noFill/>
                    </a:ln>
                  </pic:spPr>
                </pic:pic>
              </a:graphicData>
            </a:graphic>
          </wp:inline>
        </w:drawing>
      </w:r>
    </w:p>
    <w:p w:rsidR="0001416E" w:rsidRDefault="0001416E">
      <w:pPr>
        <w:rPr>
          <w:b/>
          <w:sz w:val="32"/>
          <w:szCs w:val="32"/>
        </w:rPr>
      </w:pPr>
      <w:r>
        <w:rPr>
          <w:b/>
          <w:sz w:val="32"/>
          <w:szCs w:val="32"/>
        </w:rPr>
        <w:br w:type="page"/>
      </w:r>
    </w:p>
    <w:p w:rsidR="00C912B1" w:rsidRPr="00CB0139" w:rsidRDefault="00CB0139" w:rsidP="00DF4BF1">
      <w:pPr>
        <w:jc w:val="both"/>
        <w:rPr>
          <w:b/>
          <w:sz w:val="32"/>
          <w:szCs w:val="32"/>
        </w:rPr>
      </w:pPr>
      <w:r w:rsidRPr="00CB0139">
        <w:rPr>
          <w:b/>
          <w:sz w:val="32"/>
          <w:szCs w:val="32"/>
        </w:rPr>
        <w:lastRenderedPageBreak/>
        <w:t>B9 Power Pack Pictures</w:t>
      </w:r>
    </w:p>
    <w:p w:rsidR="00C912B1" w:rsidRDefault="00CB0139" w:rsidP="00DF4BF1">
      <w:pPr>
        <w:jc w:val="both"/>
      </w:pPr>
      <w:r>
        <w:t>The following are pictures taken of the first Power Pack assembled based on this research.</w:t>
      </w:r>
    </w:p>
    <w:p w:rsidR="00CB0139" w:rsidRPr="00035718" w:rsidRDefault="00CB0139" w:rsidP="00035718">
      <w:pPr>
        <w:jc w:val="center"/>
        <w:rPr>
          <w:i/>
        </w:rPr>
      </w:pPr>
      <w:r w:rsidRPr="00035718">
        <w:rPr>
          <w:i/>
        </w:rPr>
        <w:t>Several of the components used</w:t>
      </w:r>
    </w:p>
    <w:p w:rsidR="00C912B1" w:rsidRDefault="00B6139D" w:rsidP="00B6139D">
      <w:pPr>
        <w:jc w:val="center"/>
      </w:pPr>
      <w:r w:rsidRPr="00B6139D">
        <w:rPr>
          <w:noProof/>
        </w:rPr>
        <w:drawing>
          <wp:inline distT="0" distB="0" distL="0" distR="0" wp14:anchorId="46187AA9" wp14:editId="00C9630A">
            <wp:extent cx="5076264" cy="5402209"/>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87301" cy="5413955"/>
                    </a:xfrm>
                    <a:prstGeom prst="rect">
                      <a:avLst/>
                    </a:prstGeom>
                    <a:ln>
                      <a:noFill/>
                    </a:ln>
                    <a:effectLst>
                      <a:softEdge rad="112500"/>
                    </a:effectLst>
                  </pic:spPr>
                </pic:pic>
              </a:graphicData>
            </a:graphic>
          </wp:inline>
        </w:drawing>
      </w:r>
    </w:p>
    <w:p w:rsidR="00035718" w:rsidRDefault="00035718">
      <w:r>
        <w:br w:type="page"/>
      </w:r>
    </w:p>
    <w:p w:rsidR="00EF74A0" w:rsidRPr="00035718" w:rsidRDefault="00CB0139" w:rsidP="00035718">
      <w:pPr>
        <w:jc w:val="center"/>
        <w:rPr>
          <w:i/>
        </w:rPr>
      </w:pPr>
      <w:r w:rsidRPr="00035718">
        <w:rPr>
          <w:i/>
        </w:rPr>
        <w:lastRenderedPageBreak/>
        <w:t>Assembled unit</w:t>
      </w:r>
    </w:p>
    <w:p w:rsidR="00CB0139" w:rsidRDefault="00CB0139" w:rsidP="00035718">
      <w:pPr>
        <w:jc w:val="center"/>
      </w:pPr>
      <w:r w:rsidRPr="00CB0139">
        <w:rPr>
          <w:noProof/>
        </w:rPr>
        <w:drawing>
          <wp:inline distT="0" distB="0" distL="0" distR="0" wp14:anchorId="6165B81E" wp14:editId="17AFB2DA">
            <wp:extent cx="4021270" cy="40195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27795" cy="4026072"/>
                    </a:xfrm>
                    <a:prstGeom prst="rect">
                      <a:avLst/>
                    </a:prstGeom>
                    <a:ln>
                      <a:noFill/>
                    </a:ln>
                    <a:effectLst>
                      <a:softEdge rad="112500"/>
                    </a:effectLst>
                  </pic:spPr>
                </pic:pic>
              </a:graphicData>
            </a:graphic>
          </wp:inline>
        </w:drawing>
      </w:r>
    </w:p>
    <w:p w:rsidR="00CB0139" w:rsidRDefault="00CB0139" w:rsidP="00035718">
      <w:pPr>
        <w:jc w:val="center"/>
      </w:pPr>
      <w:r w:rsidRPr="00CB0139">
        <w:rPr>
          <w:noProof/>
        </w:rPr>
        <w:drawing>
          <wp:inline distT="0" distB="0" distL="0" distR="0" wp14:anchorId="60D563A4" wp14:editId="39CDD5DD">
            <wp:extent cx="4013537" cy="3372485"/>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17791" cy="3376060"/>
                    </a:xfrm>
                    <a:prstGeom prst="rect">
                      <a:avLst/>
                    </a:prstGeom>
                    <a:ln>
                      <a:noFill/>
                    </a:ln>
                    <a:effectLst>
                      <a:softEdge rad="112500"/>
                    </a:effectLst>
                  </pic:spPr>
                </pic:pic>
              </a:graphicData>
            </a:graphic>
          </wp:inline>
        </w:drawing>
      </w:r>
    </w:p>
    <w:p w:rsidR="003E656B" w:rsidRDefault="003E656B">
      <w:r>
        <w:br w:type="page"/>
      </w:r>
    </w:p>
    <w:p w:rsidR="003E656B" w:rsidRPr="00CB0139" w:rsidRDefault="003E656B" w:rsidP="003E656B">
      <w:pPr>
        <w:jc w:val="both"/>
        <w:rPr>
          <w:b/>
          <w:sz w:val="32"/>
          <w:szCs w:val="32"/>
        </w:rPr>
      </w:pPr>
      <w:r>
        <w:rPr>
          <w:b/>
          <w:sz w:val="32"/>
          <w:szCs w:val="32"/>
        </w:rPr>
        <w:lastRenderedPageBreak/>
        <w:t>Acknowledgements</w:t>
      </w:r>
    </w:p>
    <w:p w:rsidR="003E656B" w:rsidRDefault="003E656B" w:rsidP="006F58B0">
      <w:pPr>
        <w:jc w:val="both"/>
      </w:pPr>
      <w:r>
        <w:t>The results of any research on any given topic is as good as the source used in order to arrive to the</w:t>
      </w:r>
      <w:r w:rsidR="006F58B0">
        <w:t>se</w:t>
      </w:r>
      <w:r>
        <w:t xml:space="preserve"> results</w:t>
      </w:r>
      <w:r w:rsidR="006F58B0">
        <w:t>. The results of this research could not have been possible without the help of the following members</w:t>
      </w:r>
      <w:r w:rsidR="0020366B">
        <w:t xml:space="preserve"> (placed in alphabetical order)</w:t>
      </w:r>
      <w:r w:rsidR="006F58B0">
        <w:t>:</w:t>
      </w:r>
    </w:p>
    <w:p w:rsidR="0020366B" w:rsidRDefault="0020366B" w:rsidP="0020366B">
      <w:pPr>
        <w:pStyle w:val="ListParagraph"/>
        <w:numPr>
          <w:ilvl w:val="0"/>
          <w:numId w:val="1"/>
        </w:numPr>
        <w:jc w:val="both"/>
      </w:pPr>
      <w:r>
        <w:t>Chris Pappas: For his time to look at the parts made and for his feedback on these.</w:t>
      </w:r>
    </w:p>
    <w:p w:rsidR="0020366B" w:rsidRDefault="0020366B" w:rsidP="0020366B">
      <w:pPr>
        <w:pStyle w:val="ListParagraph"/>
        <w:numPr>
          <w:ilvl w:val="0"/>
          <w:numId w:val="1"/>
        </w:numPr>
        <w:jc w:val="both"/>
      </w:pPr>
      <w:r>
        <w:t xml:space="preserve">Craig </w:t>
      </w:r>
      <w:proofErr w:type="spellStart"/>
      <w:r>
        <w:t>Reinbrecht</w:t>
      </w:r>
      <w:proofErr w:type="spellEnd"/>
      <w:r>
        <w:t xml:space="preserve">: </w:t>
      </w:r>
      <w:r w:rsidR="00606BEE">
        <w:t>For reviewing this document and the parts made.</w:t>
      </w:r>
    </w:p>
    <w:p w:rsidR="0020366B" w:rsidRDefault="0020366B" w:rsidP="0020366B">
      <w:pPr>
        <w:pStyle w:val="ListParagraph"/>
        <w:numPr>
          <w:ilvl w:val="0"/>
          <w:numId w:val="1"/>
        </w:numPr>
        <w:jc w:val="both"/>
      </w:pPr>
      <w:r>
        <w:t>David McGee</w:t>
      </w:r>
      <w:r w:rsidR="00606BEE">
        <w:t>: For his research on the schematics for the Power Pack which has helped me visualize the Power Pack function.</w:t>
      </w:r>
      <w:bookmarkStart w:id="0" w:name="_GoBack"/>
      <w:bookmarkEnd w:id="0"/>
    </w:p>
    <w:p w:rsidR="0020366B" w:rsidRDefault="0020366B" w:rsidP="0020366B">
      <w:pPr>
        <w:pStyle w:val="ListParagraph"/>
        <w:numPr>
          <w:ilvl w:val="0"/>
          <w:numId w:val="1"/>
        </w:numPr>
        <w:jc w:val="both"/>
      </w:pPr>
      <w:r>
        <w:t xml:space="preserve">David </w:t>
      </w:r>
      <w:proofErr w:type="spellStart"/>
      <w:r>
        <w:t>Schulpius</w:t>
      </w:r>
      <w:proofErr w:type="spellEnd"/>
      <w:r w:rsidR="00606BEE">
        <w:t>: For feedback on the parts made as well as for the pep talk to make me continue this work.</w:t>
      </w:r>
    </w:p>
    <w:p w:rsidR="0020366B" w:rsidRDefault="0020366B" w:rsidP="0020366B">
      <w:pPr>
        <w:pStyle w:val="ListParagraph"/>
        <w:numPr>
          <w:ilvl w:val="0"/>
          <w:numId w:val="1"/>
        </w:numPr>
        <w:jc w:val="both"/>
      </w:pPr>
      <w:r>
        <w:t>William Colleton</w:t>
      </w:r>
      <w:r w:rsidR="00606BEE">
        <w:t>: For trusting me with his Power Pack assembly, which I enjoyed doing very much.</w:t>
      </w:r>
      <w:r>
        <w:t xml:space="preserve"> </w:t>
      </w:r>
    </w:p>
    <w:sectPr w:rsidR="0020366B" w:rsidSect="008E1CFB">
      <w:headerReference w:type="default" r:id="rId21"/>
      <w:footerReference w:type="default" r:id="rId22"/>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65B13" w:rsidRDefault="00665B13" w:rsidP="00DF4BF1">
      <w:pPr>
        <w:spacing w:after="0" w:line="240" w:lineRule="auto"/>
      </w:pPr>
      <w:r>
        <w:separator/>
      </w:r>
    </w:p>
  </w:endnote>
  <w:endnote w:type="continuationSeparator" w:id="0">
    <w:p w:rsidR="00665B13" w:rsidRDefault="00665B13" w:rsidP="00DF4B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25194990"/>
      <w:docPartObj>
        <w:docPartGallery w:val="Page Numbers (Bottom of Page)"/>
        <w:docPartUnique/>
      </w:docPartObj>
    </w:sdtPr>
    <w:sdtContent>
      <w:sdt>
        <w:sdtPr>
          <w:id w:val="-1705238520"/>
          <w:docPartObj>
            <w:docPartGallery w:val="Page Numbers (Top of Page)"/>
            <w:docPartUnique/>
          </w:docPartObj>
        </w:sdtPr>
        <w:sdtContent>
          <w:p w:rsidR="005C74E7" w:rsidRDefault="005C74E7" w:rsidP="00DF4BF1">
            <w:pPr>
              <w:pStyle w:val="Footer"/>
              <w:jc w:val="center"/>
            </w:pPr>
          </w:p>
          <w:p w:rsidR="005C74E7" w:rsidRDefault="005C74E7" w:rsidP="00DF4BF1">
            <w:pPr>
              <w:pStyle w:val="Footer"/>
              <w:pBdr>
                <w:top w:val="single" w:sz="4" w:space="1" w:color="auto"/>
              </w:pBdr>
              <w:jc w:val="center"/>
            </w:pPr>
            <w:r w:rsidRPr="00DF4BF1">
              <w:t xml:space="preserve">Page </w:t>
            </w:r>
            <w:r w:rsidRPr="00DF4BF1">
              <w:rPr>
                <w:bCs/>
                <w:sz w:val="24"/>
                <w:szCs w:val="24"/>
              </w:rPr>
              <w:fldChar w:fldCharType="begin"/>
            </w:r>
            <w:r w:rsidRPr="00DF4BF1">
              <w:rPr>
                <w:bCs/>
              </w:rPr>
              <w:instrText xml:space="preserve"> PAGE </w:instrText>
            </w:r>
            <w:r w:rsidRPr="00DF4BF1">
              <w:rPr>
                <w:bCs/>
                <w:sz w:val="24"/>
                <w:szCs w:val="24"/>
              </w:rPr>
              <w:fldChar w:fldCharType="separate"/>
            </w:r>
            <w:r w:rsidR="00606BEE">
              <w:rPr>
                <w:bCs/>
                <w:noProof/>
              </w:rPr>
              <w:t>8</w:t>
            </w:r>
            <w:r w:rsidRPr="00DF4BF1">
              <w:rPr>
                <w:bCs/>
                <w:sz w:val="24"/>
                <w:szCs w:val="24"/>
              </w:rPr>
              <w:fldChar w:fldCharType="end"/>
            </w:r>
            <w:r w:rsidRPr="00DF4BF1">
              <w:t xml:space="preserve"> of </w:t>
            </w:r>
            <w:r w:rsidRPr="00DF4BF1">
              <w:rPr>
                <w:bCs/>
                <w:sz w:val="24"/>
                <w:szCs w:val="24"/>
              </w:rPr>
              <w:fldChar w:fldCharType="begin"/>
            </w:r>
            <w:r w:rsidRPr="00DF4BF1">
              <w:rPr>
                <w:bCs/>
              </w:rPr>
              <w:instrText xml:space="preserve"> NUMPAGES  </w:instrText>
            </w:r>
            <w:r w:rsidRPr="00DF4BF1">
              <w:rPr>
                <w:bCs/>
                <w:sz w:val="24"/>
                <w:szCs w:val="24"/>
              </w:rPr>
              <w:fldChar w:fldCharType="separate"/>
            </w:r>
            <w:r w:rsidR="00606BEE">
              <w:rPr>
                <w:bCs/>
                <w:noProof/>
              </w:rPr>
              <w:t>8</w:t>
            </w:r>
            <w:r w:rsidRPr="00DF4BF1">
              <w:rPr>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65B13" w:rsidRDefault="00665B13" w:rsidP="00DF4BF1">
      <w:pPr>
        <w:spacing w:after="0" w:line="240" w:lineRule="auto"/>
      </w:pPr>
      <w:r>
        <w:separator/>
      </w:r>
    </w:p>
  </w:footnote>
  <w:footnote w:type="continuationSeparator" w:id="0">
    <w:p w:rsidR="00665B13" w:rsidRDefault="00665B13" w:rsidP="00DF4B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74E7" w:rsidRDefault="005C74E7">
    <w:pPr>
      <w:pStyle w:val="Header"/>
      <w:rPr>
        <w:sz w:val="36"/>
        <w:szCs w:val="36"/>
      </w:rPr>
    </w:pPr>
    <w:r w:rsidRPr="00DF4BF1">
      <w:rPr>
        <w:sz w:val="36"/>
        <w:szCs w:val="36"/>
      </w:rPr>
      <w:t>B9 Power Pack</w:t>
    </w:r>
    <w:r>
      <w:rPr>
        <w:sz w:val="36"/>
        <w:szCs w:val="36"/>
      </w:rPr>
      <w:t xml:space="preserve"> - Researching for Specifications</w:t>
    </w:r>
  </w:p>
  <w:p w:rsidR="005C74E7" w:rsidRPr="00DF4BF1" w:rsidRDefault="005C74E7" w:rsidP="00DF4BF1">
    <w:pPr>
      <w:pStyle w:val="Header"/>
      <w:pBdr>
        <w:top w:val="single" w:sz="4" w:space="1" w:color="auto"/>
      </w:pBdr>
      <w:rPr>
        <w:sz w:val="36"/>
        <w:szCs w:val="3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6006D95"/>
    <w:multiLevelType w:val="hybridMultilevel"/>
    <w:tmpl w:val="826AA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4BF1"/>
    <w:rsid w:val="0001416E"/>
    <w:rsid w:val="00035718"/>
    <w:rsid w:val="0007100F"/>
    <w:rsid w:val="000D62B1"/>
    <w:rsid w:val="00127ACC"/>
    <w:rsid w:val="00130EFE"/>
    <w:rsid w:val="0016634E"/>
    <w:rsid w:val="0017318E"/>
    <w:rsid w:val="0020366B"/>
    <w:rsid w:val="00207E6D"/>
    <w:rsid w:val="00237D4C"/>
    <w:rsid w:val="002772F9"/>
    <w:rsid w:val="002B78FB"/>
    <w:rsid w:val="002C6B5A"/>
    <w:rsid w:val="002D4B7C"/>
    <w:rsid w:val="003B5E4E"/>
    <w:rsid w:val="003E656B"/>
    <w:rsid w:val="00441456"/>
    <w:rsid w:val="00467487"/>
    <w:rsid w:val="004C76F6"/>
    <w:rsid w:val="00510B87"/>
    <w:rsid w:val="005C74E7"/>
    <w:rsid w:val="00606BEE"/>
    <w:rsid w:val="00665B13"/>
    <w:rsid w:val="006C1D6E"/>
    <w:rsid w:val="006D54BC"/>
    <w:rsid w:val="006F58B0"/>
    <w:rsid w:val="00721599"/>
    <w:rsid w:val="0077084B"/>
    <w:rsid w:val="00851425"/>
    <w:rsid w:val="00855136"/>
    <w:rsid w:val="008E1CFB"/>
    <w:rsid w:val="009D6747"/>
    <w:rsid w:val="00A15B13"/>
    <w:rsid w:val="00A25E3A"/>
    <w:rsid w:val="00AF77C6"/>
    <w:rsid w:val="00B6139D"/>
    <w:rsid w:val="00B9165A"/>
    <w:rsid w:val="00C912B1"/>
    <w:rsid w:val="00CA3D32"/>
    <w:rsid w:val="00CA3D3A"/>
    <w:rsid w:val="00CB0139"/>
    <w:rsid w:val="00CC2F5D"/>
    <w:rsid w:val="00D23B46"/>
    <w:rsid w:val="00DF4BF1"/>
    <w:rsid w:val="00E0766D"/>
    <w:rsid w:val="00E74773"/>
    <w:rsid w:val="00EA50E0"/>
    <w:rsid w:val="00EF74A0"/>
    <w:rsid w:val="00F267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29A6EA"/>
  <w15:chartTrackingRefBased/>
  <w15:docId w15:val="{855C0506-6330-4C8C-8A0C-54EC520C64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E656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F4BF1"/>
    <w:pPr>
      <w:tabs>
        <w:tab w:val="center" w:pos="4680"/>
        <w:tab w:val="right" w:pos="9360"/>
      </w:tabs>
      <w:spacing w:after="0" w:line="240" w:lineRule="auto"/>
    </w:pPr>
  </w:style>
  <w:style w:type="character" w:customStyle="1" w:styleId="HeaderChar">
    <w:name w:val="Header Char"/>
    <w:basedOn w:val="DefaultParagraphFont"/>
    <w:link w:val="Header"/>
    <w:uiPriority w:val="99"/>
    <w:rsid w:val="00DF4BF1"/>
  </w:style>
  <w:style w:type="paragraph" w:styleId="Footer">
    <w:name w:val="footer"/>
    <w:basedOn w:val="Normal"/>
    <w:link w:val="FooterChar"/>
    <w:uiPriority w:val="99"/>
    <w:unhideWhenUsed/>
    <w:rsid w:val="00DF4BF1"/>
    <w:pPr>
      <w:tabs>
        <w:tab w:val="center" w:pos="4680"/>
        <w:tab w:val="right" w:pos="9360"/>
      </w:tabs>
      <w:spacing w:after="0" w:line="240" w:lineRule="auto"/>
    </w:pPr>
  </w:style>
  <w:style w:type="character" w:customStyle="1" w:styleId="FooterChar">
    <w:name w:val="Footer Char"/>
    <w:basedOn w:val="DefaultParagraphFont"/>
    <w:link w:val="Footer"/>
    <w:uiPriority w:val="99"/>
    <w:rsid w:val="00DF4BF1"/>
  </w:style>
  <w:style w:type="paragraph" w:styleId="NoSpacing">
    <w:name w:val="No Spacing"/>
    <w:link w:val="NoSpacingChar"/>
    <w:uiPriority w:val="1"/>
    <w:qFormat/>
    <w:rsid w:val="008E1CFB"/>
    <w:pPr>
      <w:spacing w:after="0" w:line="240" w:lineRule="auto"/>
    </w:pPr>
    <w:rPr>
      <w:rFonts w:eastAsiaTheme="minorEastAsia"/>
    </w:rPr>
  </w:style>
  <w:style w:type="character" w:customStyle="1" w:styleId="NoSpacingChar">
    <w:name w:val="No Spacing Char"/>
    <w:basedOn w:val="DefaultParagraphFont"/>
    <w:link w:val="NoSpacing"/>
    <w:uiPriority w:val="1"/>
    <w:rsid w:val="008E1CFB"/>
    <w:rPr>
      <w:rFonts w:eastAsiaTheme="minorEastAsia"/>
    </w:rPr>
  </w:style>
  <w:style w:type="table" w:styleId="TableGrid">
    <w:name w:val="Table Grid"/>
    <w:basedOn w:val="TableNormal"/>
    <w:uiPriority w:val="39"/>
    <w:rsid w:val="00CA3D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51425"/>
    <w:rPr>
      <w:color w:val="0563C1" w:themeColor="hyperlink"/>
      <w:u w:val="single"/>
    </w:rPr>
  </w:style>
  <w:style w:type="character" w:styleId="UnresolvedMention">
    <w:name w:val="Unresolved Mention"/>
    <w:basedOn w:val="DefaultParagraphFont"/>
    <w:uiPriority w:val="99"/>
    <w:semiHidden/>
    <w:unhideWhenUsed/>
    <w:rsid w:val="00851425"/>
    <w:rPr>
      <w:color w:val="808080"/>
      <w:shd w:val="clear" w:color="auto" w:fill="E6E6E6"/>
    </w:rPr>
  </w:style>
  <w:style w:type="paragraph" w:styleId="ListParagraph">
    <w:name w:val="List Paragraph"/>
    <w:basedOn w:val="Normal"/>
    <w:uiPriority w:val="34"/>
    <w:qFormat/>
    <w:rsid w:val="0020366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2812218">
      <w:bodyDiv w:val="1"/>
      <w:marLeft w:val="0"/>
      <w:marRight w:val="0"/>
      <w:marTop w:val="0"/>
      <w:marBottom w:val="0"/>
      <w:divBdr>
        <w:top w:val="none" w:sz="0" w:space="0" w:color="auto"/>
        <w:left w:val="none" w:sz="0" w:space="0" w:color="auto"/>
        <w:bottom w:val="none" w:sz="0" w:space="0" w:color="auto"/>
        <w:right w:val="none" w:sz="0" w:space="0" w:color="auto"/>
      </w:divBdr>
    </w:div>
    <w:div w:id="613561223">
      <w:bodyDiv w:val="1"/>
      <w:marLeft w:val="0"/>
      <w:marRight w:val="0"/>
      <w:marTop w:val="0"/>
      <w:marBottom w:val="0"/>
      <w:divBdr>
        <w:top w:val="none" w:sz="0" w:space="0" w:color="auto"/>
        <w:left w:val="none" w:sz="0" w:space="0" w:color="auto"/>
        <w:bottom w:val="none" w:sz="0" w:space="0" w:color="auto"/>
        <w:right w:val="none" w:sz="0" w:space="0" w:color="auto"/>
      </w:divBdr>
    </w:div>
    <w:div w:id="821888715">
      <w:bodyDiv w:val="1"/>
      <w:marLeft w:val="0"/>
      <w:marRight w:val="0"/>
      <w:marTop w:val="0"/>
      <w:marBottom w:val="0"/>
      <w:divBdr>
        <w:top w:val="none" w:sz="0" w:space="0" w:color="auto"/>
        <w:left w:val="none" w:sz="0" w:space="0" w:color="auto"/>
        <w:bottom w:val="none" w:sz="0" w:space="0" w:color="auto"/>
        <w:right w:val="none" w:sz="0" w:space="0" w:color="auto"/>
      </w:divBdr>
    </w:div>
    <w:div w:id="1841702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numbering" Target="numbering.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hyperlink" Target="https://en.wikipedia.org/wiki/Librascope" TargetMode="External"/><Relationship Id="rId17" Type="http://schemas.openxmlformats.org/officeDocument/2006/relationships/image" Target="media/image8.emf"/><Relationship Id="rId2" Type="http://schemas.openxmlformats.org/officeDocument/2006/relationships/customXml" Target="../customXml/item2.xml"/><Relationship Id="rId16" Type="http://schemas.openxmlformats.org/officeDocument/2006/relationships/image" Target="media/image7.emf"/><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fontTable" Target="fontTable.xml"/><Relationship Id="rId10" Type="http://schemas.openxmlformats.org/officeDocument/2006/relationships/image" Target="media/image2.jpg"/><Relationship Id="rId19" Type="http://schemas.openxmlformats.org/officeDocument/2006/relationships/image" Target="media/image10.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emf"/><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A small yet powerful module of the B9. This was capable of energizing the Robot for many hours of operation and have it use the sensors to detect danger.  Now after many years the research on the Power Pack, it is being presented to list the components and its’ location.</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A99BA19-7E14-4254-BB29-EE07870ED3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3342</TotalTime>
  <Pages>9</Pages>
  <Words>629</Words>
  <Characters>3590</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Researching for Specifications</dc:subject>
  <dc:creator>regorio Padin</dc:creator>
  <cp:keywords/>
  <dc:description/>
  <cp:lastModifiedBy>Gregorio Padin</cp:lastModifiedBy>
  <cp:revision>6</cp:revision>
  <dcterms:created xsi:type="dcterms:W3CDTF">2017-07-31T14:10:00Z</dcterms:created>
  <dcterms:modified xsi:type="dcterms:W3CDTF">2017-08-06T14:07:00Z</dcterms:modified>
</cp:coreProperties>
</file>